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4" w:rsidRPr="00EF32C9" w:rsidRDefault="003C7974">
      <w:pPr>
        <w:rPr>
          <w:rFonts w:ascii="Times New Roman" w:hAnsi="Times New Roman" w:cs="Times New Roman"/>
          <w:sz w:val="24"/>
          <w:szCs w:val="24"/>
        </w:rPr>
      </w:pPr>
      <w:r w:rsidRPr="00EF32C9">
        <w:rPr>
          <w:rFonts w:ascii="Times New Roman" w:hAnsi="Times New Roman" w:cs="Times New Roman"/>
          <w:sz w:val="24"/>
          <w:szCs w:val="24"/>
        </w:rPr>
        <w:t xml:space="preserve">КРИТЕРИЈУМИ ЗА ОЦЕЊИВАЊЕ - </w:t>
      </w:r>
      <w:r w:rsidRPr="00EF32C9">
        <w:rPr>
          <w:rFonts w:ascii="Times New Roman" w:hAnsi="Times New Roman" w:cs="Times New Roman"/>
          <w:sz w:val="24"/>
          <w:szCs w:val="24"/>
          <w:lang w:val="sr-Cyrl-RS"/>
        </w:rPr>
        <w:t xml:space="preserve">француски </w:t>
      </w:r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>језик</w:t>
      </w:r>
      <w:proofErr w:type="gramStart"/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>,други</w:t>
      </w:r>
      <w:proofErr w:type="gramEnd"/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 xml:space="preserve"> страни језик</w:t>
      </w:r>
    </w:p>
    <w:p w:rsidR="00802992" w:rsidRPr="00EF32C9" w:rsidRDefault="00802992">
      <w:pPr>
        <w:rPr>
          <w:rFonts w:ascii="Times New Roman" w:hAnsi="Times New Roman" w:cs="Times New Roman"/>
          <w:sz w:val="24"/>
          <w:szCs w:val="24"/>
        </w:rPr>
      </w:pPr>
      <w:r w:rsidRPr="00EF32C9">
        <w:rPr>
          <w:rFonts w:ascii="Times New Roman" w:hAnsi="Times New Roman" w:cs="Times New Roman"/>
          <w:sz w:val="24"/>
          <w:szCs w:val="24"/>
        </w:rPr>
        <w:t>V</w:t>
      </w:r>
      <w:r w:rsidR="00060A12" w:rsidRPr="00EF32C9">
        <w:rPr>
          <w:rFonts w:ascii="Times New Roman" w:hAnsi="Times New Roman" w:cs="Times New Roman"/>
          <w:sz w:val="24"/>
          <w:szCs w:val="24"/>
        </w:rPr>
        <w:t>I</w:t>
      </w:r>
      <w:r w:rsidRPr="00EF32C9">
        <w:rPr>
          <w:rFonts w:ascii="Times New Roman" w:hAnsi="Times New Roman" w:cs="Times New Roman"/>
          <w:sz w:val="24"/>
          <w:szCs w:val="24"/>
        </w:rPr>
        <w:t xml:space="preserve"> </w:t>
      </w:r>
      <w:r w:rsidRPr="00EF32C9"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</w:p>
    <w:p w:rsidR="00FB1CD2" w:rsidRPr="00EF32C9" w:rsidRDefault="001C4A7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Ученик добија н</w:t>
      </w:r>
      <w:r w:rsidR="00FB1CD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ајмање 4 оцене у току полугодишта</w:t>
      </w:r>
    </w:p>
    <w:p w:rsidR="00AA38B6" w:rsidRPr="00EF32C9" w:rsidRDefault="004070E1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Оцењују се: усмени одговори (читање, превод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,одговарање на питања,препричавање,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решавање граматич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ких задатака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-у контексту и ван њега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),активност на часу</w:t>
      </w:r>
      <w:r w:rsidR="00AA38B6" w:rsidRPr="00EF32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домаћих задатака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</w:t>
      </w:r>
    </w:p>
    <w:p w:rsidR="004070E1" w:rsidRPr="00EF32C9" w:rsidRDefault="00FB1CD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Писане провере-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писмена вежба -2 оцене</w:t>
      </w:r>
      <w:r w:rsidR="00AA38B6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2   писмен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2B395C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 задатак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</w:rPr>
        <w:t>a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.Типови задатака који ће бити заступљени у провери претходно се најаве и 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вежба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ва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ју са  ученицима.</w:t>
      </w:r>
      <w:r w:rsidR="00EA03F0" w:rsidRPr="00EF32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Све  провере су  планиране и најављене.</w:t>
      </w:r>
    </w:p>
    <w:p w:rsidR="003C7974" w:rsidRPr="00EF32C9" w:rsidRDefault="003C7974" w:rsidP="003C7974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Фо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рмативно оцењивање подразумева: 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праћење напредовања, ангажовања и мотивисаности учен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ика, активност на часовима,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прибора, израду домаћих задата</w:t>
      </w:r>
      <w:r w:rsidR="00C45B69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ка, однос према раду. И</w:t>
      </w:r>
      <w:r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з овог оцењивања пр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оистиче оцена за рад на часу</w:t>
      </w:r>
      <w:r w:rsidR="00060A12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  <w:r w:rsidR="00EA03F0" w:rsidRPr="00EF32C9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</w:p>
    <w:p w:rsidR="001E4249" w:rsidRPr="00EF32C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Pr="00C45B69" w:rsidRDefault="001E4249">
      <w:pPr>
        <w:rPr>
          <w:rFonts w:ascii="Times New Roman" w:hAnsi="Times New Roman" w:cs="Times New Roman"/>
          <w:lang w:val="sr-Cyrl-RS"/>
        </w:rPr>
      </w:pPr>
    </w:p>
    <w:p w:rsidR="0029106D" w:rsidRDefault="0029106D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Default="00C45B69">
      <w:pPr>
        <w:rPr>
          <w:rFonts w:ascii="Times New Roman" w:hAnsi="Times New Roman" w:cs="Times New Roman"/>
          <w:lang w:val="sr-Cyrl-RS"/>
        </w:rPr>
      </w:pPr>
    </w:p>
    <w:p w:rsidR="00C45B69" w:rsidRPr="00C45B69" w:rsidRDefault="00C45B69">
      <w:pPr>
        <w:rPr>
          <w:rFonts w:ascii="Times New Roman" w:hAnsi="Times New Roman" w:cs="Times New Roman"/>
          <w:lang w:val="sr-Cyrl-RS"/>
        </w:rPr>
      </w:pPr>
    </w:p>
    <w:p w:rsidR="001E4249" w:rsidRPr="007C1ADA" w:rsidRDefault="001E4249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tbl>
      <w:tblPr>
        <w:tblStyle w:val="TableGrid"/>
        <w:tblW w:w="52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3600"/>
        <w:gridCol w:w="2773"/>
        <w:gridCol w:w="3348"/>
        <w:gridCol w:w="2701"/>
      </w:tblGrid>
      <w:tr w:rsidR="002802CA" w:rsidRPr="00D51028" w:rsidTr="00C45B69">
        <w:tc>
          <w:tcPr>
            <w:tcW w:w="525" w:type="pct"/>
          </w:tcPr>
          <w:p w:rsidR="004070E1" w:rsidRPr="00D51028" w:rsidRDefault="004070E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97" w:type="pct"/>
            <w:shd w:val="clear" w:color="auto" w:fill="FFFFFF" w:themeFill="background1"/>
          </w:tcPr>
          <w:p w:rsidR="004070E1" w:rsidRPr="00D51028" w:rsidRDefault="004070E1" w:rsidP="00D51028">
            <w:pPr>
              <w:rPr>
                <w:sz w:val="20"/>
                <w:szCs w:val="20"/>
                <w:highlight w:val="green"/>
              </w:rPr>
            </w:pPr>
            <w:r w:rsidRPr="00D51028">
              <w:rPr>
                <w:sz w:val="20"/>
                <w:szCs w:val="20"/>
                <w:highlight w:val="green"/>
              </w:rPr>
              <w:t>РАЗУМЕВАЊЕ</w:t>
            </w:r>
          </w:p>
        </w:tc>
        <w:tc>
          <w:tcPr>
            <w:tcW w:w="999" w:type="pct"/>
            <w:shd w:val="clear" w:color="auto" w:fill="FFFFFF" w:themeFill="background1"/>
          </w:tcPr>
          <w:p w:rsidR="004070E1" w:rsidRPr="00D51028" w:rsidRDefault="004070E1" w:rsidP="00D51028">
            <w:pPr>
              <w:rPr>
                <w:sz w:val="20"/>
                <w:szCs w:val="20"/>
                <w:highlight w:val="green"/>
              </w:rPr>
            </w:pPr>
            <w:r w:rsidRPr="00D51028">
              <w:rPr>
                <w:sz w:val="20"/>
                <w:szCs w:val="20"/>
                <w:highlight w:val="green"/>
              </w:rPr>
              <w:t>ГОВОР</w:t>
            </w:r>
          </w:p>
        </w:tc>
        <w:tc>
          <w:tcPr>
            <w:tcW w:w="1206" w:type="pct"/>
            <w:shd w:val="clear" w:color="auto" w:fill="FFFFFF" w:themeFill="background1"/>
          </w:tcPr>
          <w:p w:rsidR="004070E1" w:rsidRPr="00D51028" w:rsidRDefault="004070E1" w:rsidP="00D51028">
            <w:pPr>
              <w:rPr>
                <w:sz w:val="20"/>
                <w:szCs w:val="20"/>
                <w:highlight w:val="green"/>
              </w:rPr>
            </w:pPr>
            <w:r w:rsidRPr="00D51028">
              <w:rPr>
                <w:sz w:val="20"/>
                <w:szCs w:val="20"/>
                <w:highlight w:val="green"/>
              </w:rPr>
              <w:t>ПИСМЕНО ИЗРАЖАВАЊЕ</w:t>
            </w:r>
          </w:p>
        </w:tc>
        <w:tc>
          <w:tcPr>
            <w:tcW w:w="973" w:type="pct"/>
            <w:shd w:val="clear" w:color="auto" w:fill="FFFFFF" w:themeFill="background1"/>
          </w:tcPr>
          <w:p w:rsidR="004070E1" w:rsidRPr="00D51028" w:rsidRDefault="004070E1" w:rsidP="00D51028">
            <w:pPr>
              <w:rPr>
                <w:sz w:val="20"/>
                <w:szCs w:val="20"/>
                <w:highlight w:val="green"/>
              </w:rPr>
            </w:pPr>
            <w:r w:rsidRPr="00D51028">
              <w:rPr>
                <w:sz w:val="20"/>
                <w:szCs w:val="20"/>
                <w:highlight w:val="green"/>
              </w:rPr>
              <w:t>ЈЕЗИК И ГРАМАТИКА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407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2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sr-Cyrl-RS"/>
              </w:rPr>
              <w:t>ОДЛИЧАН</w:t>
            </w:r>
          </w:p>
          <w:p w:rsidR="00B47FDD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 учествује у раду на часу , редовно пише домаће задатке и има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 одговоран однос према предмету</w:t>
            </w:r>
          </w:p>
        </w:tc>
        <w:tc>
          <w:tcPr>
            <w:tcW w:w="1297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дијалоге или разговоре између више особа о обрађеним темама из</w:t>
            </w:r>
          </w:p>
          <w:p w:rsidR="005B0FF3" w:rsidRPr="00D51028" w:rsidRDefault="00EB6150" w:rsidP="005B0F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свакодневног живота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Самостално преводи текст у духу српског језика, </w:t>
            </w:r>
          </w:p>
          <w:p w:rsidR="005F69BE" w:rsidRPr="00D51028" w:rsidRDefault="005B0FF3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самостално и тачно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 и  одговара на питања, допуњује реченице,</w:t>
            </w:r>
          </w:p>
          <w:p w:rsidR="002B395C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исправља нетачне тврдње и повезује речи  и њихове дефиниције.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потпуности разуме усмено и писмено постављене задатке. 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усмено излагање и постављена питања, као и писани текст са новим речима;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показује разумевање садржаја који још нису обрађени на настави, односно више од</w:t>
            </w:r>
          </w:p>
          <w:p w:rsidR="005F69BE" w:rsidRPr="00D51028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очекиваног у односу на друге ученике.</w:t>
            </w:r>
          </w:p>
          <w:p w:rsidR="002B395C" w:rsidRPr="00D51028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пореди, објасни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4070E1" w:rsidRPr="00D51028" w:rsidRDefault="00310FAA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повеже и разликује </w:t>
            </w:r>
            <w:r w:rsidR="005F69B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новоусвојене лекси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  <w:r w:rsidR="002B395C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 јединице.</w:t>
            </w:r>
          </w:p>
        </w:tc>
        <w:tc>
          <w:tcPr>
            <w:tcW w:w="999" w:type="pct"/>
          </w:tcPr>
          <w:p w:rsidR="00EB6150" w:rsidRPr="00D51028" w:rsidRDefault="00475C4E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 чита ,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познати текст течно, изражајно, без грешака и са</w:t>
            </w:r>
          </w:p>
          <w:p w:rsidR="003C7974" w:rsidRPr="00D51028" w:rsidRDefault="00EB6150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разумевањем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 лакоћ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тачно 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 разговоре користећи усвојене језичке</w:t>
            </w:r>
          </w:p>
          <w:p w:rsidR="00AB1C45" w:rsidRPr="00D51028" w:rsidRDefault="003C797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конструкције и лексику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Износи властито мишљење о познатим  темама које се обрађују на часу и упоређује са својим искуством, активно учествује у разговору ,користи сложене реченице, граматички тачне .Самостално комуницира, користећи богати вокабулар, тачно описује и препричава. Изговор и интонација реченице  тачни.</w:t>
            </w:r>
          </w:p>
        </w:tc>
        <w:tc>
          <w:tcPr>
            <w:tcW w:w="1206" w:type="pct"/>
          </w:tcPr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бројем правописних и граматичких</w:t>
            </w:r>
          </w:p>
          <w:p w:rsidR="00EB6150" w:rsidRPr="00D51028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EB615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решака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10FAA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прецизно и тачно решава постављене г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раматичке проблеме.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 и детаљно преноси поруку без </w:t>
            </w:r>
            <w:r w:rsidR="00310FA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већих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правописних и граматичких грешака. Примењује стечено знање у новим ситуацијама.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усп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ешно</w:t>
            </w:r>
          </w:p>
          <w:p w:rsidR="00844334" w:rsidRPr="00D51028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широки распон</w:t>
            </w:r>
          </w:p>
          <w:p w:rsidR="00844334" w:rsidRPr="00D51028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вокабулара и граматич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ких структура, уз покој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погрешку која не омета разуми</w:t>
            </w:r>
            <w:r w:rsidR="0084433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евање текста.</w:t>
            </w:r>
          </w:p>
          <w:p w:rsidR="00AB1C45" w:rsidRPr="00D51028" w:rsidRDefault="00AB1C45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Граматичке структуре и законитости примењује самостално и тачно. Разуме суштину граматичког проблема и може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зложи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примерима. Ученик је у потпуности усвојио грађење и употребу свих граматичких садржаја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 правилно их употребљава у писменом и усменом изражавању. 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садржаје може потпуно самостално да објасни, повеже, упореди, разликује,</w:t>
            </w:r>
          </w:p>
          <w:p w:rsidR="00310FAA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анализира тј.  примени  у проверама</w:t>
            </w:r>
          </w:p>
          <w:p w:rsidR="00AB1C45" w:rsidRPr="00D51028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2CA" w:rsidRPr="00C45B69" w:rsidTr="00C45B69">
        <w:trPr>
          <w:trHeight w:val="1772"/>
        </w:trPr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2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sr-Cyrl-RS"/>
              </w:rPr>
              <w:t>ВРЛО 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активан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често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има 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одговоран однос према домаћим задацима и предмету уопште</w:t>
            </w:r>
          </w:p>
        </w:tc>
        <w:tc>
          <w:tcPr>
            <w:tcW w:w="1297" w:type="pct"/>
          </w:tcPr>
          <w:p w:rsidR="003C7974" w:rsidRPr="00D51028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већину усвојеног текста и разуме суштину дијалога или разговора</w:t>
            </w:r>
          </w:p>
          <w:p w:rsidR="001D7FA0" w:rsidRPr="00D51028" w:rsidRDefault="003C7974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између више особа о свакодневним темама из живота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1D7FA0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Разуме питања у нормалном говорном темпу, али је потребно понекад</w:t>
            </w:r>
          </w:p>
          <w:p w:rsidR="00475C4E" w:rsidRPr="00D51028" w:rsidRDefault="001D7FA0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нешто поновити, 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Одговара на питања углавном тачно 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али у</w:t>
            </w:r>
            <w:r w:rsidR="00475C4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 малу помоћ (потпитања) наставника. Речи и реченице преводи углавном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тачно, понекад уз помоћ наставника , а</w:t>
            </w:r>
          </w:p>
          <w:p w:rsidR="00E653D6" w:rsidRPr="00D51028" w:rsidRDefault="00475C4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грешке не утичу  на глобално разумевање </w:t>
            </w:r>
          </w:p>
          <w:p w:rsidR="00E653D6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може да  упореди, објасни,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и разликује новоусвојене лексичке јединице.</w:t>
            </w:r>
          </w:p>
        </w:tc>
        <w:tc>
          <w:tcPr>
            <w:tcW w:w="999" w:type="pct"/>
          </w:tcPr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 чита познати текст течно и изражајно уз мање грешке и разуме већи део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текста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одговара на постављена питања </w:t>
            </w:r>
            <w:r w:rsidR="00E653D6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једноставне,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</w:t>
            </w:r>
          </w:p>
          <w:p w:rsidR="004070E1" w:rsidRPr="00D51028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конструкције и познату лексику. Износи властито мишљење о познатим темама, али варира у квалитету  говорне продукције.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Описује и препричава текст  уз мање грешке.  </w:t>
            </w:r>
          </w:p>
        </w:tc>
        <w:tc>
          <w:tcPr>
            <w:tcW w:w="1206" w:type="pct"/>
          </w:tcPr>
          <w:p w:rsidR="003C7974" w:rsidRPr="00D51028" w:rsidRDefault="00475C4E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правописним и граматичким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грешкама</w:t>
            </w:r>
            <w:r w:rsidR="00B47FDD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.Реченице о познатим садржајима су сложене. Детаљно преноси поруку уз мање правописне и граматичке грешке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самостално пише једноставније врсте текста  (поруке, лична  писма ) и углавном успешно пише захтевније врсте текста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475C4E" w:rsidRPr="00D51028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Има добар распон вокабулара и граматичких структура, уз</w:t>
            </w:r>
          </w:p>
          <w:p w:rsidR="00AB1C45" w:rsidRPr="00C45B69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које углавном не ометају разумевање текста.</w:t>
            </w: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9106D" w:rsidRPr="00C45B69" w:rsidRDefault="0029106D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7A195A" w:rsidRPr="00D51028" w:rsidRDefault="00B47FDD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поседује знање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обрађеним граматичким и језичким структурама и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их правилно прим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ењује </w:t>
            </w:r>
            <w:r w:rsidR="007A195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Усвојене садржаје,углавном , уз мању помоћ наставника, може  да објасни, повеже, упореди,</w:t>
            </w:r>
          </w:p>
          <w:p w:rsidR="007A195A" w:rsidRPr="00D51028" w:rsidRDefault="007A195A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употреби у писменом и усменом изражавању  .</w:t>
            </w:r>
          </w:p>
          <w:p w:rsidR="00AB1C45" w:rsidRPr="00D51028" w:rsidRDefault="00AB1C45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sr-Cyrl-RS"/>
              </w:rPr>
              <w:lastRenderedPageBreak/>
              <w:t>ДОБАР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чешћи подстицај учествује у активностима на часу и већину</w:t>
            </w:r>
          </w:p>
          <w:p w:rsidR="003C7974" w:rsidRPr="00D51028" w:rsidRDefault="001D7FA0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7974"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</w:p>
        </w:tc>
        <w:tc>
          <w:tcPr>
            <w:tcW w:w="1297" w:type="pct"/>
          </w:tcPr>
          <w:p w:rsidR="003C7974" w:rsidRPr="00D51028" w:rsidRDefault="002F1651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једноставније и краће дијалоге и разговоре између више особа у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споријем и разговетнијем говору</w:t>
            </w:r>
          </w:p>
          <w:p w:rsidR="00A36D8F" w:rsidRPr="00D51028" w:rsidRDefault="00AB1C45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излагања и питања постављена споријим темпом, понекад је потребно да се </w:t>
            </w:r>
          </w:p>
          <w:p w:rsidR="004070E1" w:rsidRPr="00D51028" w:rsidRDefault="00A36D8F" w:rsidP="001E42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понове и поједноставе неки делове реченице, потребно га је усмеравати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Глобално разум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прочитани и слушани текст. Глобално преводи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тему, усваја кључне речи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препознаје их у контексту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самостално 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у склопу обрађеног текста. Самостално чита кратке тек</w:t>
            </w:r>
            <w:r w:rsidR="0058525E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стове познате тематике и разуме једноставне поруке</w:t>
            </w:r>
            <w:r w:rsidR="002F1651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99" w:type="pct"/>
          </w:tcPr>
          <w:p w:rsidR="00A36D8F" w:rsidRPr="00D51028" w:rsidRDefault="0058525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чита усвојен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текст  уз помоћ наставника, има</w:t>
            </w:r>
          </w:p>
          <w:p w:rsidR="0058525E" w:rsidRPr="00D51028" w:rsidRDefault="00A36D8F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тешкоће у читању, изговору и интонацији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Изражава се једноставним и кратким реченицама о познатим темама, у разговору отежано одговара на постављена питања (угл. због штурог разумевања и неусвојеног вокабулара), не започиње комуникацију самостално. Употребљава једноставне реченице и користи оскудан вокабулар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што утиче на глобално разумевање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A18C2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Једноставним језиком,уз грешке, описује своју животну ситуацију и сл. у форми кратке поруке, личног  писма, одговора на питања. Задовољава форму вођеног састава при чему користи научени вокабулар и фразе из лекција.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Често му је потребна помоћ и не може самостално да исправи грешке након указивања на њих.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употребљава ограничен </w:t>
            </w:r>
          </w:p>
          <w:p w:rsidR="00AB1C45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 и прави гр</w:t>
            </w:r>
            <w:r w:rsidR="001E4249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аматичке грешке</w:t>
            </w:r>
          </w:p>
        </w:tc>
        <w:tc>
          <w:tcPr>
            <w:tcW w:w="973" w:type="pct"/>
          </w:tcPr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Познаје граматичка правила али при писменом и усменом изражавању 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примењује  доследно,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прави доста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грешака.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је делимично усвојио обрађене садржаје што узрокује појаву већег броја грешака које понекад ометају разумевање </w:t>
            </w:r>
          </w:p>
          <w:p w:rsidR="00094368" w:rsidRPr="00D51028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Ретко може да објасни, повеже, упореди,примени </w:t>
            </w:r>
          </w:p>
          <w:p w:rsidR="00AB1C45" w:rsidRPr="00D51028" w:rsidRDefault="003A18C2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</w:t>
            </w:r>
            <w:r w:rsidR="00094368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је. </w:t>
            </w:r>
          </w:p>
        </w:tc>
      </w:tr>
      <w:tr w:rsidR="002802CA" w:rsidRPr="00D51028" w:rsidTr="00C45B69">
        <w:tc>
          <w:tcPr>
            <w:tcW w:w="525" w:type="pct"/>
          </w:tcPr>
          <w:p w:rsidR="004070E1" w:rsidRPr="00D51028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2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val="sr-Cyrl-RS"/>
              </w:rPr>
              <w:t>ДОВОЉАН</w:t>
            </w:r>
          </w:p>
          <w:p w:rsidR="003C7974" w:rsidRPr="00D51028" w:rsidRDefault="003C7974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већи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ангажовање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3C7974" w:rsidRPr="00D51028" w:rsidRDefault="003C7974" w:rsidP="00FB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својих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</w:p>
        </w:tc>
        <w:tc>
          <w:tcPr>
            <w:tcW w:w="1297" w:type="pct"/>
          </w:tcPr>
          <w:p w:rsidR="003C7974" w:rsidRPr="00D51028" w:rsidRDefault="003A18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репознаје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 конструкције и уз помоћ наставника разуме краће</w:t>
            </w:r>
          </w:p>
          <w:p w:rsidR="004070E1" w:rsidRPr="00D51028" w:rsidRDefault="003C7974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у спором и разговетном говору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.Деломично разуме текст  -само изоловане  реченице ,кључне речи или речи које личе на српски језик, и то уз помоћ. Преводи уз помоћ. Чита изоловане реченице уз пуно грешака у изговору и интонацији. Након читања/ слушања текста ученик разуме само понеку реч   и  и</w:t>
            </w:r>
            <w:r w:rsidR="00FD6CB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 озбиљних проб</w:t>
            </w:r>
            <w:bookmarkStart w:id="0" w:name="_GoBack"/>
            <w:bookmarkEnd w:id="0"/>
            <w:r w:rsidR="00FD6CBA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лема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разумевању, чак и уз објашњења и поједностављења. Врло споро и уз наставникову помоћ одговара на једноставна  питања, користећи углавном кратке одговоре</w:t>
            </w:r>
          </w:p>
        </w:tc>
        <w:tc>
          <w:tcPr>
            <w:tcW w:w="999" w:type="pct"/>
          </w:tcPr>
          <w:p w:rsidR="003C7974" w:rsidRPr="00D51028" w:rsidRDefault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 и понавља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кључне речи ,краће реченице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вези са познатим темама</w:t>
            </w:r>
            <w:r w:rsidR="003A18C2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4070E1" w:rsidRPr="00D51028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 на сугестивна питања (да/не) уз стални подстицај. Учествује  у разговору само уз помоћ наставника</w:t>
            </w:r>
            <w:r w:rsidR="00A36D8F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 озбиљне грешке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Не изражава се самостално и изговор је  нетачан. Залагање је минимално.</w:t>
            </w:r>
          </w:p>
        </w:tc>
        <w:tc>
          <w:tcPr>
            <w:tcW w:w="1206" w:type="pct"/>
          </w:tcPr>
          <w:p w:rsidR="003C7974" w:rsidRPr="00D51028" w:rsidRDefault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ише једнос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тавне речи и изразе уз </w:t>
            </w:r>
            <w:r w:rsidR="003C7974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грешке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Једноставним језиком, отежано, описује своју животну ситуацију. Није у стању </w:t>
            </w:r>
            <w:r w:rsidR="0036489B"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изрази своје мисли </w:t>
            </w: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облику кратких порука или састава,  прави велики број  граматичких и правописних грешака. Немаран је у писању домаћих задатака.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Ученику је потребна помоћ у писању једноставних реченица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 бројне, често ометају разумевање,</w:t>
            </w:r>
          </w:p>
          <w:p w:rsidR="00AB1C45" w:rsidRPr="00D51028" w:rsidRDefault="00AB1C45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изоловане граматичке појаве на примерима, али углавном није у стању самостално да их примени.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је усвојио минимум граматичких садржаја те због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тога не може да  усвоји сложеније језикне структуре. 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писменом и усменом изражавању ретко самостално успева да употреби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правилну језичку структуру, али уз помоћ наставника ипак може  да сложи  тачне  једноставне реченице.</w:t>
            </w:r>
          </w:p>
          <w:p w:rsidR="00FD6CBA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Распон вокабулара је минималан, а грешке у примени су бројне и утичу на глобално</w:t>
            </w:r>
          </w:p>
          <w:p w:rsidR="00AB1C45" w:rsidRPr="00D51028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разумевање</w:t>
            </w:r>
            <w:proofErr w:type="spellEnd"/>
            <w:proofErr w:type="gramEnd"/>
            <w:r w:rsidRPr="00D510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A03F0" w:rsidRPr="001E4249" w:rsidRDefault="00EA03F0" w:rsidP="00EB6150">
      <w:pPr>
        <w:rPr>
          <w:lang w:val="sr-Cyrl-RS"/>
        </w:rPr>
      </w:pPr>
    </w:p>
    <w:p w:rsidR="00EA03F0" w:rsidRDefault="00EA03F0" w:rsidP="00EB6150">
      <w:pPr>
        <w:rPr>
          <w:lang w:val="sr-Cyrl-RS"/>
        </w:rPr>
      </w:pPr>
    </w:p>
    <w:p w:rsidR="00D51028" w:rsidRPr="00EA03F0" w:rsidRDefault="00D51028" w:rsidP="00EB6150">
      <w:pPr>
        <w:rPr>
          <w:lang w:val="sr-Cyrl-RS"/>
        </w:rPr>
      </w:pPr>
    </w:p>
    <w:tbl>
      <w:tblPr>
        <w:tblW w:w="1467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"/>
        <w:gridCol w:w="720"/>
        <w:gridCol w:w="3780"/>
        <w:gridCol w:w="3510"/>
        <w:gridCol w:w="3330"/>
        <w:gridCol w:w="2520"/>
      </w:tblGrid>
      <w:tr w:rsidR="007D084A" w:rsidRPr="0015706E" w:rsidTr="00CD53CA">
        <w:trPr>
          <w:trHeight w:val="525"/>
        </w:trPr>
        <w:tc>
          <w:tcPr>
            <w:tcW w:w="810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:rsidR="007D084A" w:rsidRPr="00164213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D084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Област/тема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92D050"/>
          </w:tcPr>
          <w:p w:rsidR="007D084A" w:rsidRPr="00D51028" w:rsidRDefault="007D084A" w:rsidP="00EE70C8">
            <w:pPr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shd w:val="clear" w:color="auto" w:fill="92D050"/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Одличан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Врло добар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Добар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Довољан</w:t>
            </w:r>
          </w:p>
        </w:tc>
      </w:tr>
      <w:tr w:rsidR="007D084A" w:rsidRPr="004E78DE" w:rsidTr="00CD53CA">
        <w:trPr>
          <w:cantSplit/>
          <w:trHeight w:val="3687"/>
        </w:trPr>
        <w:tc>
          <w:tcPr>
            <w:tcW w:w="810" w:type="dxa"/>
            <w:vMerge w:val="restart"/>
            <w:textDirection w:val="btLr"/>
            <w:vAlign w:val="center"/>
          </w:tcPr>
          <w:p w:rsidR="007D084A" w:rsidRPr="00D51028" w:rsidRDefault="007C1AD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51028">
              <w:rPr>
                <w:rFonts w:ascii="Times New Roman" w:eastAsia="Calibri" w:hAnsi="Times New Roman" w:cs="Times New Roman"/>
                <w:b/>
                <w:sz w:val="28"/>
                <w:szCs w:val="28"/>
                <w:lang w:val="uz-Cyrl-UZ"/>
              </w:rPr>
              <w:t>Мода и облачење</w:t>
            </w:r>
          </w:p>
        </w:tc>
        <w:tc>
          <w:tcPr>
            <w:tcW w:w="720" w:type="dxa"/>
            <w:textDirection w:val="btLr"/>
          </w:tcPr>
          <w:p w:rsidR="007D084A" w:rsidRPr="00D5102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</w:tcPr>
          <w:p w:rsidR="007D084A" w:rsidRPr="009C5C58" w:rsidRDefault="007D084A" w:rsidP="004E78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разуме дијалоге или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разговоре између више особа  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 моди и облачењу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D56FED"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једноставан опис особа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планове и намере .</w:t>
            </w:r>
            <w:r w:rsidR="004E78DE"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постављена питања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(Qui parle dans le texte? , Quel est le theme?  Quel est ton style? Qu’est-ce que tu portes? … ),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писани текст са новим речима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,допуњује реченице,исправља нетачне тврдње и повезује речи  и њихове дефиниције.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92815" w:rsidRDefault="007D084A" w:rsidP="00EF32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већину усвојеног текста и разуме суштину дијалога или разговора између више особа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о м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 и облачењ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разуме је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дноставан опис особа ,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планове и намере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 и реченице преводи углавном тач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но, понекад уз помоћ наставника.Н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(потпитања) наставника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4928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4A679A" w:rsidRDefault="007D084A" w:rsidP="004E78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разуме једноставније и краће дијалоге и разговоре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моди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између више особа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еводи тему, усваја кључне речи.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4A679A" w:rsidRDefault="007D084A" w:rsidP="004E78D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једноставне језичке конструкције и уз помоћ наставника разуме краће дијалоге о 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моди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у спором и разговетном говору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 .Деломично разуме текст  -само изоловане  реченице ,кључне речи или речи које личе на српски језик, и то уз помоћ. (</w:t>
            </w:r>
            <w:proofErr w:type="spellStart"/>
            <w:r w:rsidR="004E78DE">
              <w:rPr>
                <w:rFonts w:ascii="Times New Roman" w:hAnsi="Times New Roman" w:cs="Times New Roman"/>
                <w:sz w:val="20"/>
                <w:szCs w:val="20"/>
              </w:rPr>
              <w:t>pantalon</w:t>
            </w:r>
            <w:proofErr w:type="spellEnd"/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proofErr w:type="spellStart"/>
            <w:r w:rsidR="004E78DE">
              <w:rPr>
                <w:rFonts w:ascii="Times New Roman" w:hAnsi="Times New Roman" w:cs="Times New Roman"/>
                <w:sz w:val="20"/>
                <w:szCs w:val="20"/>
              </w:rPr>
              <w:t>pyjama</w:t>
            </w:r>
            <w:proofErr w:type="spellEnd"/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4E78DE">
              <w:rPr>
                <w:rFonts w:ascii="Times New Roman" w:hAnsi="Times New Roman" w:cs="Times New Roman"/>
                <w:sz w:val="20"/>
                <w:szCs w:val="20"/>
              </w:rPr>
              <w:t>blouson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4E78D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E78DE">
              <w:rPr>
                <w:rFonts w:ascii="Times New Roman" w:hAnsi="Times New Roman" w:cs="Times New Roman"/>
                <w:sz w:val="20"/>
                <w:szCs w:val="20"/>
              </w:rPr>
              <w:t>shirt</w:t>
            </w:r>
            <w:r w:rsidR="004E7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="004E78D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A679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Преводи уз помоћ. </w:t>
            </w:r>
          </w:p>
        </w:tc>
      </w:tr>
      <w:tr w:rsidR="007D084A" w:rsidRPr="004132DC" w:rsidTr="00CD53CA">
        <w:trPr>
          <w:cantSplit/>
          <w:trHeight w:val="1357"/>
        </w:trPr>
        <w:tc>
          <w:tcPr>
            <w:tcW w:w="810" w:type="dxa"/>
            <w:vMerge/>
            <w:textDirection w:val="btLr"/>
            <w:vAlign w:val="center"/>
          </w:tcPr>
          <w:p w:rsidR="007D084A" w:rsidRPr="00164213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D5102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7D084A" w:rsidRPr="004132DC" w:rsidRDefault="004E78DE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прцизно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саопшт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ава </w:t>
            </w:r>
            <w:r w:rsidR="00D56FED" w:rsidRPr="00D56F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шта он/она или неко други планира, намерава;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чита  познати текст течно, изражајно, без греш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ака и са разумевањем .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Одговара на постављена питања тачно и без оклевања</w:t>
            </w:r>
            <w:r w:rsidRPr="004E78D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(</w:t>
            </w:r>
            <w:r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Quel est ton style? Qu’est-ce que tu portes?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 Описује шта неко носи ,његов стил</w:t>
            </w:r>
            <w:r w:rsidR="004132DC" w:rsidRPr="004132DC">
              <w:rPr>
                <w:lang w:val="sr-Cyrl-CS"/>
              </w:rPr>
              <w:t xml:space="preserve">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користећи усвојене језичке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конструкције и лексику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..</w:t>
            </w:r>
            <w:r w:rsidR="00304ECA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Изгов</w:t>
            </w:r>
            <w:r w:rsidR="007D084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ор и интонација реченице  тачни</w:t>
            </w:r>
            <w:r w:rsidR="007D084A" w:rsidRPr="009C5C5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усвојени вокабулар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уз мање грешке  ;</w:t>
            </w:r>
            <w:r w:rsidRPr="008409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ченик  чита познати текст уз мање грешке и разуме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његов већи део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описује свој стил,описује некога, уз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грешке, активно учествује у разговору .  Одговара на постављена питања-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Quel est ton style? Qu’est-ce que tu portes?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Qu’est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ce que c’est?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говара уз мање граматичке грешке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које не утичу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на разумевање значење реченице.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4132DC" w:rsidRPr="008409BF" w:rsidRDefault="004132DC" w:rsidP="004132D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4132DC" w:rsidRPr="008409BF" w:rsidRDefault="007D084A" w:rsidP="00781A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познаје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вокабулар 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 моди ,именује одећу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уз  грешке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изговору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.Ученик  чита усвојени текст  уз помоћ наставника, има тешкоће у читању, изговору и интонацији  .У разговору отежано одговара на постављена питања -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Quel est ton style? Qu’est-ce que tu portes?Qu’est-ce que c’est? 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Употребљава једноставне реченице и користи оскудан вокабулар што утиче на глобално разумевање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  у вези са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модом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(.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pantalon,pyjama,blouson,t-shirt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4132DC">
              <w:rPr>
                <w:rFonts w:ascii="Times New Roman" w:hAnsi="Times New Roman" w:cs="Times New Roman"/>
                <w:sz w:val="20"/>
                <w:szCs w:val="20"/>
              </w:rPr>
              <w:t>style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4132DC">
              <w:rPr>
                <w:rFonts w:ascii="Times New Roman" w:hAnsi="Times New Roman" w:cs="Times New Roman"/>
                <w:sz w:val="20"/>
                <w:szCs w:val="20"/>
              </w:rPr>
              <w:t>sportif</w:t>
            </w:r>
            <w:proofErr w:type="spellEnd"/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…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)Учествује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7D084A" w:rsidRPr="00EF32C9" w:rsidTr="00CD53CA">
        <w:trPr>
          <w:cantSplit/>
          <w:trHeight w:val="2490"/>
        </w:trPr>
        <w:tc>
          <w:tcPr>
            <w:tcW w:w="810" w:type="dxa"/>
            <w:vMerge/>
            <w:textDirection w:val="btLr"/>
            <w:vAlign w:val="center"/>
          </w:tcPr>
          <w:p w:rsidR="007D084A" w:rsidRPr="00164213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D5102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7D084A" w:rsidRPr="00304ECA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ченик  се представља,</w:t>
            </w:r>
            <w:r w:rsidR="004132DC" w:rsidRPr="004132DC">
              <w:rPr>
                <w:lang w:val="sr-Cyrl-CS"/>
              </w:rPr>
              <w:t xml:space="preserve">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описује свој стил,описује некога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одговора на постављена питања  са минималним бројем правописних и граматичких грешака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Примењује стеч</w:t>
            </w:r>
            <w:r w:rsidR="00304E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ено знање у новим ситуацијама.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4132DC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 се представља,</w:t>
            </w:r>
            <w:r w:rsidR="004132DC" w:rsidRPr="004132DC">
              <w:rPr>
                <w:lang w:val="sr-Cyrl-CS"/>
              </w:rPr>
              <w:t xml:space="preserve">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описује свој стил,описује некога ,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одговора на постављена питања  уз понеку  правописну и граматичку грешку..</w:t>
            </w:r>
          </w:p>
          <w:p w:rsidR="004132DC" w:rsidRPr="004132DC" w:rsidRDefault="004132DC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7D084A" w:rsidRDefault="004132DC" w:rsidP="00781A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 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представља, описује свој стил</w:t>
            </w:r>
            <w:r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D084A"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користећи једноставан језик и уз доста правописних и граматичких грешака.Често му је потребна помоћ и не може самостално да исправи грешке након указивања на њих.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8409BF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Пише једноставне речи и изразе </w:t>
            </w:r>
            <w:r w:rsidRPr="008409B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,приликом одговарања на питања  прави велики број  граматичких и правописних грешака. Ученику је потребна помоћ у писању једноставних реченица.</w:t>
            </w:r>
            <w:r w:rsidRPr="008409B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7D084A" w:rsidRPr="00C45B69" w:rsidTr="00CD53CA">
        <w:trPr>
          <w:cantSplit/>
          <w:trHeight w:val="1357"/>
        </w:trPr>
        <w:tc>
          <w:tcPr>
            <w:tcW w:w="810" w:type="dxa"/>
            <w:vMerge/>
            <w:textDirection w:val="btLr"/>
            <w:vAlign w:val="center"/>
          </w:tcPr>
          <w:p w:rsidR="007D084A" w:rsidRPr="00164213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20" w:type="dxa"/>
            <w:textDirection w:val="btLr"/>
          </w:tcPr>
          <w:p w:rsidR="007D084A" w:rsidRPr="00D51028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7D084A" w:rsidRPr="00C847C4" w:rsidRDefault="0048426B" w:rsidP="007C1AD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описне придеве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род, број и место</w:t>
            </w:r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правилно употребљава и објашњава показне придеве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дашње време глагола</w:t>
            </w:r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4E78DE">
              <w:rPr>
                <w:rFonts w:ascii="Times New Roman" w:hAnsi="Times New Roman" w:cs="Times New Roman"/>
                <w:sz w:val="20"/>
                <w:szCs w:val="20"/>
              </w:rPr>
              <w:t>mettre</w:t>
            </w:r>
            <w:proofErr w:type="spellEnd"/>
            <w:r w:rsidR="004E78DE" w:rsidRPr="004E78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</w:t>
            </w:r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pouvoir</w:t>
            </w:r>
            <w:proofErr w:type="spellEnd"/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vouloir</w:t>
            </w:r>
            <w:proofErr w:type="spellEnd"/>
            <w:r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,б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лиско будуће време (futur proche).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кондиционал </w:t>
            </w:r>
            <w:r w:rsidR="007C1ADA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учтивости (tu porrais...).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D084A" w:rsidRPr="00164213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78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Углавном правилно примењује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описне придеве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: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разликује род, број и место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правилно употребљава и објашњава показне придеве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дашње време глагола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48426B">
              <w:rPr>
                <w:rFonts w:ascii="Times New Roman" w:hAnsi="Times New Roman" w:cs="Times New Roman"/>
                <w:sz w:val="20"/>
                <w:szCs w:val="20"/>
              </w:rPr>
              <w:t>pouvoir</w:t>
            </w:r>
            <w:proofErr w:type="spellEnd"/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proofErr w:type="spellStart"/>
            <w:r w:rsidR="0048426B">
              <w:rPr>
                <w:rFonts w:ascii="Times New Roman" w:hAnsi="Times New Roman" w:cs="Times New Roman"/>
                <w:sz w:val="20"/>
                <w:szCs w:val="20"/>
              </w:rPr>
              <w:t>vouloir</w:t>
            </w:r>
            <w:proofErr w:type="spellEnd"/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,б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лиско будуће време (futur proche).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кондиционал </w:t>
            </w:r>
            <w:r w:rsidR="0048426B" w:rsidRPr="007C1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учтивости (tu porrais...).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164213" w:rsidRDefault="007D084A" w:rsidP="004132D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граматичка правила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прави доста грешака.Ученик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делимично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тачно користи 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показне придеве,садашње време глагола pouvoir,vouloir ,блиско б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удуће време (futur proche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).</w:t>
            </w:r>
            <w:r w:rsidRPr="00781A2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Ретко може да објасни, повеже, упореди,примени усвојене садржаје.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D084A" w:rsidRPr="00164213" w:rsidRDefault="007D084A" w:rsidP="0048426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D20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4132DC" w:rsidRP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4132D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неке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описне придеве,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показне придеве,садашње време глагола pouvoir,vouloir</w:t>
            </w:r>
            <w:r w:rsidR="00D5102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 једнини 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</w:t>
            </w:r>
            <w:r w:rsidR="00D5102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блиско будуће време (futur proche).</w:t>
            </w:r>
          </w:p>
        </w:tc>
      </w:tr>
      <w:tr w:rsidR="00D56FED" w:rsidRPr="00C45B69" w:rsidTr="00CD53CA">
        <w:trPr>
          <w:cantSplit/>
          <w:trHeight w:val="2025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10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Становање – мој дом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D56FED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разуме дијалоге или текстове  који се односе на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град,улицу,становање,разуме </w:t>
            </w:r>
            <w:r w:rsidRPr="00EE70C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обавештења о простору и  оријентацији у простору и реагује на њих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.</w:t>
            </w:r>
            <w:r w:rsidRPr="00B108B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</w:t>
            </w:r>
          </w:p>
          <w:p w:rsidR="00D56FED" w:rsidRPr="00E00A2C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108B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дијалоге или текстове  који се односе на град,улицу,становање,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обавештења о простору и  оријентацији у простору и реагује на њих .Разуме и преводи вокабулар о становању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уз мање грешке.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дијалоге или текстове  који се односе на град,улицу,становање,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делимично 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обавешт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ења о простору и  оријентацији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.Разуме и преводи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једноставне реченице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 становању.</w:t>
            </w:r>
            <w:r w:rsidRPr="00B627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Разуме </w:t>
            </w:r>
            <w:r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 преводи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неке кључне речи  о становању,граду</w:t>
            </w:r>
            <w:r w:rsidRPr="00B627E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.           </w:t>
            </w:r>
          </w:p>
        </w:tc>
      </w:tr>
      <w:tr w:rsidR="00D56FED" w:rsidRPr="00C45B69" w:rsidTr="00CD53CA">
        <w:trPr>
          <w:cantSplit/>
          <w:trHeight w:val="1635"/>
        </w:trPr>
        <w:tc>
          <w:tcPr>
            <w:tcW w:w="810" w:type="dxa"/>
            <w:vMerge/>
            <w:textDirection w:val="btLr"/>
            <w:vAlign w:val="center"/>
          </w:tcPr>
          <w:p w:rsidR="00D56FED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D56FED" w:rsidRPr="00B108B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-Ученик уме да </w:t>
            </w:r>
            <w:r w:rsidRPr="00EE70C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тражи и пружи кратка и једноставна обавештења о оријентацији у простору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,да </w:t>
            </w:r>
            <w:r w:rsidRPr="00EE70C8">
              <w:rPr>
                <w:lang w:val="sr-Cyrl-CS"/>
              </w:rPr>
              <w:t xml:space="preserve"> </w:t>
            </w:r>
            <w:r w:rsidRPr="00EE70C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опише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место становања,улицу,у 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неколико везаних исказа саопшти информације о месту становања и свом типичном дану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тражи и пружа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кратка и једноставна обавешт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ења о оријентацији у простору,уз мање грешке описује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место становања,улицу..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елимично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тачно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описује  место становања,улицу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,говори где се шта налази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Именује кључне и препознатљиве речи о становању и граду</w:t>
            </w:r>
            <w:r w:rsidR="00EF32C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D56FED" w:rsidRPr="00164213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56FED" w:rsidRPr="00C45B69" w:rsidTr="00CD53CA">
        <w:trPr>
          <w:cantSplit/>
          <w:trHeight w:val="1428"/>
        </w:trPr>
        <w:tc>
          <w:tcPr>
            <w:tcW w:w="810" w:type="dxa"/>
            <w:vMerge/>
            <w:textDirection w:val="btLr"/>
            <w:vAlign w:val="center"/>
          </w:tcPr>
          <w:p w:rsidR="00D56FED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D56FED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записује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речи,</w:t>
            </w:r>
            <w:r w:rsidRPr="001C561C">
              <w:rPr>
                <w:lang w:val="sr-Cyrl-CS"/>
              </w:rPr>
              <w:t xml:space="preserve">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одговара</w:t>
            </w:r>
            <w:r>
              <w:rPr>
                <w:lang w:val="sr-Cyrl-CS"/>
              </w:rPr>
              <w:t xml:space="preserve"> </w:t>
            </w:r>
            <w:r w:rsidRP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</w:t>
            </w:r>
            <w:r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питања ,описује улицу,место становања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са минималним бројем пра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вописних и граматичких грешака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D56FED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53CA" w:rsidRPr="00B108B3" w:rsidRDefault="00CD53CA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готово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записује  речи, одговара на питања ,описује улицу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,место становања   са мањим 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бројем правописних и граматичких грешака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опису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 место становања,улицу,</w:t>
            </w:r>
            <w:r w:rsidRPr="001C56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где се шта налази 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Разуме ,</w:t>
            </w: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преводи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преписује </w:t>
            </w: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кључне и препознатљиве речи о становању и граду</w:t>
            </w:r>
            <w:r w:rsidR="00EF32C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D56FED" w:rsidRPr="00C45B69" w:rsidTr="00CD53CA">
        <w:trPr>
          <w:cantSplit/>
          <w:trHeight w:val="1736"/>
        </w:trPr>
        <w:tc>
          <w:tcPr>
            <w:tcW w:w="810" w:type="dxa"/>
            <w:vMerge/>
            <w:textDirection w:val="btLr"/>
            <w:vAlign w:val="center"/>
          </w:tcPr>
          <w:p w:rsidR="00D56FED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D56FED" w:rsidRPr="0029106D" w:rsidRDefault="00D56FED" w:rsidP="00EF32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Користи правилно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предлоге 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(dans, sous, sur,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devant, derrière),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садашње време повратних глагола,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омпаратив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аповедни начин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прилоге 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место (ici, là, à côté).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сажети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члан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...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мању помоћ наставника, може  да објасни,  употреби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сажети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члан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предлоге (dans, sous, sur,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devant, derrière),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логе за место (ici, là, à côté)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,компаратив,заповедни начин...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  граматичка правила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AA38B6">
              <w:rPr>
                <w:lang w:val="sr-Cyrl-RS"/>
              </w:rPr>
              <w:t xml:space="preserve">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може да </w:t>
            </w:r>
            <w:r w:rsidRPr="00AA38B6">
              <w:rPr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употреби сажети члан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(un, une, des).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неке </w:t>
            </w:r>
            <w:r w:rsidRPr="00AA38B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предлоге (dan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s, sous, sur, devant, derrière)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AA38B6" w:rsidRDefault="00D56FED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е неке облике сажетог члана,али не уме да употреби ,препознаје глагол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faire</w:t>
            </w:r>
            <w:r w:rsidRPr="00AA38B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 једнини</w:t>
            </w:r>
          </w:p>
        </w:tc>
      </w:tr>
      <w:tr w:rsidR="00D56FED" w:rsidRPr="00C45B69" w:rsidTr="00CD53CA">
        <w:trPr>
          <w:cantSplit/>
          <w:trHeight w:val="1656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10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Спорт и здравље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D56FED" w:rsidRPr="00D51028" w:rsidRDefault="00D56FED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D56FED" w:rsidRPr="00304ECA" w:rsidRDefault="00D56FED" w:rsidP="00EF32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E4B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дијалоге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једноставне изразе који се односе на спорт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Pr="004E4B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самостално и тачно  одговара на питања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једноставне исказе који се односе на описивање интересовања, изражавање допадањ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 недопадања и реагује на њих</w:t>
            </w:r>
            <w:r w:rsidR="00742DE2" w:rsidRPr="00742DE2">
              <w:rPr>
                <w:lang w:val="sr-Cyrl-RS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,разуме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позив на заједничку активност .</w:t>
            </w:r>
            <w:r w:rsidRPr="00304E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EF32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21A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углавном разуме дијалоге или разговоре између више особа  који се односе на </w:t>
            </w:r>
            <w:r w:rsidR="00EF32C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спорт,здравље,форму...</w:t>
            </w:r>
            <w:r w:rsidRPr="00021A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Н</w:t>
            </w:r>
            <w:r w:rsidRPr="00021A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акон читања/ слушања текста одговара на питања углавном тачно  али уз малу помоћ (потпитања) наставника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E16D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23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једноставније и краће дијалог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и разговоре који се односе  на спорт,здравље,форму </w:t>
            </w:r>
            <w:r w:rsidR="002E16D5" w:rsidRP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323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преводи тему, усваја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кључне речи , речи и реченице 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73232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6421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‒</w:t>
            </w:r>
            <w:r w:rsidRPr="0073232A">
              <w:rPr>
                <w:lang w:val="sr-Cyrl-CS"/>
              </w:rPr>
              <w:t xml:space="preserve"> </w:t>
            </w:r>
            <w:r w:rsidRPr="0073232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једноставне језичке конструкције и уз помоћ нас</w:t>
            </w:r>
            <w:r w:rsidR="002E16D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тавника разуме краће дијалоге који се </w:t>
            </w:r>
            <w:r w:rsidR="002E16D5" w:rsidRPr="002E16D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о</w:t>
            </w:r>
            <w:r w:rsidR="002E16D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дносе на спорт,здравље,форму </w:t>
            </w:r>
            <w:r w:rsidRPr="0073232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 спором и разговетном говору.</w:t>
            </w:r>
            <w:r w:rsidRPr="0073232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cr/>
              <w:t xml:space="preserve"> .Деломично разуме текст  -само изоловане  реченице ,кључне речи или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речи које личе на српски језик.</w:t>
            </w:r>
          </w:p>
        </w:tc>
      </w:tr>
      <w:tr w:rsidR="00D56FED" w:rsidRPr="00C45B69" w:rsidTr="00CD53CA">
        <w:trPr>
          <w:cantSplit/>
          <w:trHeight w:val="1860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D56FED" w:rsidRPr="001A08FA" w:rsidRDefault="002E16D5" w:rsidP="00B108B3">
            <w:pPr>
              <w:rPr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Користи и </w:t>
            </w:r>
            <w:r w:rsidR="00D56FED" w:rsidRPr="004277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једноставне изразе који се односе на спорт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742DE2" w:rsidRPr="00742DE2">
              <w:rPr>
                <w:lang w:val="sr-Cyrl-CS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пита и каже шт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неко има/нема и чије је нешто.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2E16D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323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7323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рича о 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спорту,</w:t>
            </w:r>
            <w:r w:rsidRPr="007323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поставља и одговора на питања  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минималним бројем грешака                  </w:t>
            </w:r>
            <w:r w:rsidRPr="0073232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2E16D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23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делимично 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ачно именује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спортове </w:t>
            </w:r>
            <w:r>
              <w:rPr>
                <w:lang w:val="sr-Cyrl-RS"/>
              </w:rPr>
              <w:t>,</w:t>
            </w:r>
            <w:r w:rsidRPr="007323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одговора на постављена питања уз доста  грешака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2E16D5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3232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реченице, </w:t>
            </w:r>
            <w:r w:rsidR="002E16D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именује неколоко спортова .</w:t>
            </w:r>
            <w:r w:rsidRPr="0016308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Учествује  у разговору само уз помоћ наставника и прави озбиљне грешке</w:t>
            </w:r>
            <w:r w:rsidR="002E16D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D56FED" w:rsidRPr="00C45B69" w:rsidTr="00CD53CA">
        <w:trPr>
          <w:cantSplit/>
          <w:trHeight w:val="1653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D56FED" w:rsidRPr="004E4BE3" w:rsidRDefault="002E16D5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записује спортове,пише шта воли-не воли да игра </w:t>
            </w:r>
            <w:r w:rsid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уз минимални број</w:t>
            </w:r>
            <w:r w:rsidR="00D56FED" w:rsidRPr="001630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правописних и граматичких грешака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,одговара на постављена питања,разликује екипне од индивидуалних спортова...</w:t>
            </w:r>
            <w:r w:rsidR="00D56FED" w:rsidRPr="001630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2E16D5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</w:t>
            </w:r>
            <w:r w:rsidRPr="002E1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записује спортове,пише шта во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ли-не воли да игра  уз мање  грешке</w:t>
            </w:r>
            <w:r w:rsidRPr="002E16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,одговара на постављена питања,разликује екипне од индивидуалних спортова...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2E16D5" w:rsidP="001630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записује називе спортова</w:t>
            </w:r>
            <w:r w:rsidR="00D56FED" w:rsidRPr="001630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,о</w:t>
            </w:r>
            <w:r w:rsidR="00D56FE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дговора на постављена питања  </w:t>
            </w:r>
            <w:r w:rsidR="00D56FED" w:rsidRPr="001630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уз доста  грешака</w:t>
            </w:r>
            <w:r w:rsidR="00D56FED" w:rsidRPr="00163088">
              <w:rPr>
                <w:lang w:val="sr-Cyrl-RS"/>
              </w:rPr>
              <w:t xml:space="preserve">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3088" w:rsidRDefault="002E16D5" w:rsidP="001630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,преводи, преписује кључне и препозн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атљиве речи о спорту.</w:t>
            </w:r>
          </w:p>
        </w:tc>
      </w:tr>
      <w:tr w:rsidR="00D56FED" w:rsidRPr="0029106D" w:rsidTr="00CD53CA">
        <w:trPr>
          <w:cantSplit/>
          <w:trHeight w:val="1653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D56FED" w:rsidRPr="004E4BE3" w:rsidRDefault="00D56FED" w:rsidP="002910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користи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,објашњава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присвојне придеве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адашње време фреквентних глагола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,конструкцију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инфинитивом (j’aime jouer...),с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адашње време неправилних гл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агола être, avoir, aller, faire,прилоге 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време (toujours, souvent).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ажети члан (au,du …).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п</w:t>
            </w:r>
            <w:r w:rsidRPr="00D56FE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итање са упитним речима (comment, où, quel...).</w:t>
            </w:r>
            <w:r w:rsidR="0029106D" w:rsidRPr="0029106D">
              <w:rPr>
                <w:lang w:val="sr-Cyrl-RS"/>
              </w:rPr>
              <w:t xml:space="preserve"> 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садржаје може потпуно самостално да објас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ни, повеже, упореди, разликује, 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анал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изира тј.  примени  у проверама 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знања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30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правилно примењује  присвојне придеве (mon / ma, ton / ta),                                      парцијално питање са упитним речима (quel / quelle)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1630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садашње време фреквентних глагола,конструкцију са инфинитивом (j’aime jouer...),садашње време неправилних глагола être, avoir, aller, faire,прилоге  за време (toujours, souvent).,сажети члан (au,du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29106D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630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аје нека  граматичка правила, </w:t>
            </w:r>
            <w:r w:rsidRPr="0016308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 доста грешака.Ученик  делимично тачно  користи присвојне придеве (mon / ma, ton / ta),                                      </w:t>
            </w:r>
            <w:r w:rsidR="0029106D" w:rsidRPr="0029106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садашње време фреквентних глагола,конструкцију са инфинитивом (j’aime jouer...),садашње време неправилних гл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агола être, avoir, aller, faire...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163088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6308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присвојне придеве (mon / ma, ton / ta),    углавном није у стању самостално да их примени. Ученик је усвојио минимум граматичких садржаја .                                   </w:t>
            </w:r>
          </w:p>
        </w:tc>
      </w:tr>
      <w:tr w:rsidR="00D56FED" w:rsidRPr="00C45B69" w:rsidTr="00CD53CA">
        <w:trPr>
          <w:cantSplit/>
          <w:trHeight w:val="18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56FED" w:rsidRPr="00D51028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Храна  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D56FED" w:rsidRPr="00164213" w:rsidRDefault="00D56FED" w:rsidP="00E83DA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Ученик разуме дијалоге или текстове  који се односе на 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храну ,продавнице,користи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једноставне изразе који се односе на количину нечега;</w:t>
            </w:r>
            <w:r w:rsidR="00E83DA7" w:rsidRPr="00E83DA7">
              <w:rPr>
                <w:lang w:val="sr-Cyrl-RS"/>
              </w:rPr>
              <w:t xml:space="preserve"> 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након читања/ сл</w:t>
            </w:r>
            <w:r w:rsid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ушања текста самостално и тачно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преводи  и  одговар</w:t>
            </w:r>
            <w:r w:rsid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 на питања, допуњује реченице,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исправља нетачне тврдње и повезује речи  и њихове дефиниције.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E83DA7" w:rsidRDefault="00D56FED" w:rsidP="0029106D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углавном разуме дијалоге или разговоре између више особа  који се</w:t>
            </w:r>
            <w:r w:rsidRPr="00E00A2C">
              <w:rPr>
                <w:lang w:val="uz-Cyrl-UZ"/>
              </w:rPr>
              <w:t xml:space="preserve">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односе на 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храну</w:t>
            </w:r>
            <w:r w:rsidR="00E83DA7" w:rsidRP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продавнице,количину нечега...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9106D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ије и краће дијалоге и текстове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који се односе на   храну</w:t>
            </w:r>
            <w:r w:rsidR="0029106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</w:t>
            </w:r>
            <w:r w:rsidR="002E16D5" w:rsidRPr="002E16D5">
              <w:rPr>
                <w:lang w:val="uz-Cyrl-UZ"/>
              </w:rPr>
              <w:t xml:space="preserve"> </w:t>
            </w:r>
            <w:r w:rsidR="002E16D5" w:rsidRPr="002E16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продавнице,количину нечега...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2910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16421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00A2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једноставне језичке конструкције и уз помоћ наставника разуме кр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аће дијалоге или текстове  о </w:t>
            </w:r>
            <w:r w:rsidR="0029106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храни,кључне речи –намирнице и продавнице</w:t>
            </w:r>
          </w:p>
        </w:tc>
      </w:tr>
      <w:tr w:rsidR="00D56FED" w:rsidRPr="00C45B69" w:rsidTr="00CD53CA">
        <w:trPr>
          <w:cantSplit/>
          <w:trHeight w:val="1473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D56FED" w:rsidRPr="00B108B3" w:rsidRDefault="00D56FED" w:rsidP="007758CF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Ученик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може да </w:t>
            </w:r>
            <w:r w:rsidRPr="00E00A2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пита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 саопшти колико нечега има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 користећи једноставна</w:t>
            </w:r>
            <w:r w:rsidR="00E83DA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језичка средства;</w:t>
            </w:r>
            <w:r w:rsidR="007758CF" w:rsidRPr="007758CF">
              <w:rPr>
                <w:lang w:val="sr-Cyrl-CS"/>
              </w:rPr>
              <w:t xml:space="preserve">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на једноставан начин 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тражи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артикле у продавници и наручује 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ј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ело и/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или пиће у ресторану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0E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може да  пита и саопшти колико нечега има, користећи једноставна језичка средства; на једноставан начин  тражи артикле у продавници и наручује 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ело и/или пиће у ресторану.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950EB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тражи артикле у продавници и наручује 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ело и/или пиће у ресторану.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7758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50EB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Ученик препознаје и понавља кључне речи ,краће реченице, име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нује неколико </w:t>
            </w:r>
            <w:r w:rsidR="007758C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продавница,артикала...</w:t>
            </w:r>
          </w:p>
        </w:tc>
      </w:tr>
      <w:tr w:rsidR="00D56FED" w:rsidRPr="00C45B69" w:rsidTr="00CD53CA">
        <w:trPr>
          <w:cantSplit/>
          <w:trHeight w:val="1886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D56FED" w:rsidRPr="007758CF" w:rsidRDefault="00D56FED" w:rsidP="00742DE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950EB9">
              <w:rPr>
                <w:lang w:val="sr-Cyrl-CS"/>
              </w:rPr>
              <w:t xml:space="preserve"> 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</w:t>
            </w:r>
            <w:r w:rsidRPr="00950E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саставља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списак за куповину;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саставља мени ,изражава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количину у најшире заступљеним мерама (грами, килограми...)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7758C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50E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готово </w:t>
            </w:r>
            <w:r w:rsidRPr="00950EB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 записује 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мени,саставља списак за куповину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мање грешке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D56FED" w:rsidRPr="00164213" w:rsidRDefault="00D56FED" w:rsidP="007758C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50E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тачно </w:t>
            </w:r>
            <w:r w:rsidRPr="00950EB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записује 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мени,саставља списак за куповин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уз грешке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D56FED" w:rsidRPr="00164213" w:rsidRDefault="00D56FED" w:rsidP="00E83D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950EB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</w:t>
            </w:r>
            <w:r w:rsidR="00E83DA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ник  записује неке намирнице</w:t>
            </w:r>
            <w:r w:rsidRPr="00950EB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E83DA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пића ,продавнице,саставља списак за куповину уз грешке у писању.</w:t>
            </w:r>
          </w:p>
        </w:tc>
      </w:tr>
      <w:tr w:rsidR="00D56FED" w:rsidRPr="00060A12" w:rsidTr="00CD53CA">
        <w:trPr>
          <w:cantSplit/>
          <w:trHeight w:val="2337"/>
        </w:trPr>
        <w:tc>
          <w:tcPr>
            <w:tcW w:w="810" w:type="dxa"/>
            <w:vMerge/>
            <w:textDirection w:val="btLr"/>
            <w:vAlign w:val="center"/>
          </w:tcPr>
          <w:p w:rsidR="00D56FED" w:rsidRPr="00164213" w:rsidRDefault="00D56FED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extDirection w:val="btLr"/>
          </w:tcPr>
          <w:p w:rsidR="00D56FED" w:rsidRPr="00D51028" w:rsidRDefault="00D56FED" w:rsidP="00E00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uz-Cyrl-UZ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D56FED" w:rsidRDefault="007758CF" w:rsidP="00742DE2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7758C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Правилно користи,објашњава</w:t>
            </w:r>
            <w:r w:rsidR="00D56FE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п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итање са est-ce que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основне бројеве,прилоге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(beaucoup, peu, moins,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plus),упитне речи (combien),одређену количину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–деони члан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,п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росто будуће време (futur simple)</w:t>
            </w:r>
          </w:p>
          <w:p w:rsidR="00D56FED" w:rsidRPr="00B108B3" w:rsidRDefault="00D56FED" w:rsidP="00B108B3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D56FED" w:rsidRPr="00164213" w:rsidRDefault="00D56FED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Углавном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употребљава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питање са est-ce que, основне бројеве,прилоге (beaucoup, peu, moins, plus),упитне речи (combien),одређену количину –деони члан,просто будуће време (futur simple)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772DC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наје нека  граматичка правила,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прави доста грешака.Ученик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</w:t>
            </w:r>
            <w:r w:rsidRPr="00772D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употребљава </w:t>
            </w:r>
            <w:r w:rsidR="007758CF" w:rsidRP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питање са est-ce que, основне бројеве,прилоге (beaucoup, peu, moins, plus),упитне речи (combien),одређену количину –деони члан,просто будуће време (futur simple)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D56FED" w:rsidRPr="00164213" w:rsidRDefault="00D56FED" w:rsidP="007758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72DC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</w:t>
            </w:r>
            <w:r w:rsidR="007758C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нека питања ,бројеве ,набраја наставке за будуће време али </w:t>
            </w:r>
            <w:r w:rsidR="007758CF" w:rsidRPr="007758CF">
              <w:rPr>
                <w:lang w:val="sr-Cyrl-CS"/>
              </w:rPr>
              <w:t xml:space="preserve"> </w:t>
            </w:r>
            <w:r w:rsidR="007758CF" w:rsidRPr="007758CF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углавном није у стању самостално да их примени. Ученик је усвојио минимум граматичких садржаја .                                   </w:t>
            </w:r>
          </w:p>
        </w:tc>
      </w:tr>
      <w:tr w:rsidR="00742DE2" w:rsidRPr="00C45B69" w:rsidTr="00CD53CA">
        <w:trPr>
          <w:cantSplit/>
          <w:trHeight w:val="2187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textDirection w:val="btLr"/>
          </w:tcPr>
          <w:p w:rsidR="00742DE2" w:rsidRPr="00D51028" w:rsidRDefault="00742DE2" w:rsidP="00D5102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Живи свет – природа,љубимци</w:t>
            </w:r>
            <w:r w:rsidRPr="00D510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</w:p>
          <w:p w:rsidR="00742DE2" w:rsidRPr="00164213" w:rsidRDefault="00742DE2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742DE2" w:rsidRPr="00D51028" w:rsidRDefault="00742DE2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742DE2" w:rsidRPr="00164213" w:rsidRDefault="00742DE2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дијалоге или тексто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ве  који се односе на природу,климу,живи свет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Након читања/ слушања текста самостално и тачно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одговара на питања(Quelle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est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meteo</w:t>
            </w:r>
            <w:proofErr w:type="spellEnd"/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Quelle</w:t>
            </w:r>
            <w:proofErr w:type="spellEnd"/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saison</w:t>
            </w:r>
            <w:proofErr w:type="spellEnd"/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краће текстове у којима се описују догађаји у прошлости;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24340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разуме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већој мери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или текстове  који се односе на природу,климу,живи свет…                                                                                           Након читања/ сл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ушања текста углавном 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тачно  одговара на питања(Quelle  est </w:t>
            </w:r>
            <w:r w:rsidR="007758C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la meteo ? Quelle est la saison? )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42DE2" w:rsidRPr="00164213" w:rsidRDefault="00742DE2" w:rsidP="00243401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једноставна обавештења о метеоролошком времену и реагује на њих</w:t>
            </w:r>
            <w:r w:rsidRPr="005B2867">
              <w:rPr>
                <w:lang w:val="sr-Cyrl-R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Глобално преводи тему, усваја кључне речи , речи и реч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енице понекад преводи погрешно 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неке основне појмове и изразе у вези са метеоролошким временом </w:t>
            </w:r>
          </w:p>
          <w:p w:rsidR="00742DE2" w:rsidRPr="00164213" w:rsidRDefault="00742DE2" w:rsidP="002434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742DE2" w:rsidRPr="00922BBC" w:rsidTr="00CD53CA">
        <w:trPr>
          <w:cantSplit/>
          <w:trHeight w:val="2670"/>
        </w:trPr>
        <w:tc>
          <w:tcPr>
            <w:tcW w:w="810" w:type="dxa"/>
            <w:vMerge/>
            <w:textDirection w:val="btLr"/>
          </w:tcPr>
          <w:p w:rsidR="00742DE2" w:rsidRPr="00164213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742DE2" w:rsidRPr="00B108B3" w:rsidRDefault="00742DE2" w:rsidP="001C561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Pr="00FB1CD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ражи и даје кратка и једноставна обавештења о метеоролошком  времену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,елементима у природи ,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и одговора на питања  са мини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малним бројем грешака -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Quel temps fait-il chez toi ? Il pl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eut. Il fait beau. Il neige.Може да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опише у неколико краћих, веза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них исказа догађај из прошлости                                                                     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-описује бића и предмете једноставним језичким средствима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Тражи и даје кратка и једноставна обавештења о метеоролошком  времену,елементима у природи</w:t>
            </w:r>
            <w:r w:rsidRPr="005B2867">
              <w:rPr>
                <w:lang w:val="sr-Cyrl-CS"/>
              </w:rPr>
              <w:t xml:space="preserve">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поставља и 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дговора на питања  уз мање  грешке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Quel temps fait-il chez toi ? Il pleut. Il fait beau. Il neige.                                                                         </w:t>
            </w:r>
            <w:r w:rsidRPr="005B28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-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делимично тачно изразе у вези са временским приликама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22BBC"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Quel temps fait-il chez toi ? Il pleut. Il fait beau. Il neige.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..</w:t>
            </w:r>
            <w:r w:rsidR="00922BBC"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1C5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Именује 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неке основне појмове и изразе у вези са метеоролошким временом</w:t>
            </w:r>
            <w:r w:rsidR="00922BB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5B286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уз грешке у изговору-</w:t>
            </w:r>
            <w:r w:rsidRPr="008F6A7A">
              <w:rPr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Il pleut. Il fait beau. Именује годишња доба </w:t>
            </w:r>
            <w:r w:rsidR="00922BB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</w:t>
            </w:r>
          </w:p>
        </w:tc>
      </w:tr>
      <w:tr w:rsidR="00742DE2" w:rsidRPr="00C45B69" w:rsidTr="00CD53CA">
        <w:trPr>
          <w:cantSplit/>
          <w:trHeight w:val="1392"/>
        </w:trPr>
        <w:tc>
          <w:tcPr>
            <w:tcW w:w="810" w:type="dxa"/>
            <w:vMerge/>
            <w:textDirection w:val="btLr"/>
          </w:tcPr>
          <w:p w:rsidR="00742DE2" w:rsidRPr="00164213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742DE2" w:rsidRPr="00B108B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еник правилно записује појмове и изразе, описује какво је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какво ће бити време ,</w:t>
            </w:r>
            <w:r w:rsidR="00922BBC" w:rsidRPr="00922BBC">
              <w:rPr>
                <w:lang w:val="sr-Cyrl-CS"/>
              </w:rPr>
              <w:t xml:space="preserve"> </w:t>
            </w:r>
            <w:r w:rsidR="00922BBC"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одговора на постављена питања  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записује појмове и изразе, описује какво је време  или какво ће бити</w:t>
            </w:r>
            <w:r w:rsidRPr="001C4A72">
              <w:rPr>
                <w:lang w:val="sr-Cyrl-CS"/>
              </w:rPr>
              <w:t xml:space="preserve">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неколико реченица, одговора на постављена питања  уз понеку  правописну и граматичку грешку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делимично тачно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записује појмове и изразе, опис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ује какво је   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време 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1C4A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742DE2" w:rsidP="001C5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реписује кључне и препоз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натљиве речи о времену </w:t>
            </w:r>
            <w:r w:rsidRPr="001C4A72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. Ученику је потребна помоћ у писању једноставних реченица.</w:t>
            </w:r>
          </w:p>
        </w:tc>
      </w:tr>
      <w:tr w:rsidR="00742DE2" w:rsidRPr="00C45B69" w:rsidTr="00CD53CA">
        <w:trPr>
          <w:cantSplit/>
          <w:trHeight w:val="1482"/>
        </w:trPr>
        <w:tc>
          <w:tcPr>
            <w:tcW w:w="810" w:type="dxa"/>
            <w:vMerge/>
            <w:textDirection w:val="btLr"/>
          </w:tcPr>
          <w:p w:rsidR="00742DE2" w:rsidRPr="00164213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uz-Cyrl-UZ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Језик и граматика</w:t>
            </w:r>
          </w:p>
        </w:tc>
        <w:tc>
          <w:tcPr>
            <w:tcW w:w="3780" w:type="dxa"/>
          </w:tcPr>
          <w:p w:rsidR="00742DE2" w:rsidRPr="00B108B3" w:rsidRDefault="00742DE2" w:rsidP="00AA38B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користи 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егац</w:t>
            </w:r>
            <w:r w:rsid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ију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(ne/ n’... pas,ne...plus).</w:t>
            </w:r>
            <w:r w:rsidR="0048426B" w:rsidRPr="004842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4842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742DE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ерфекат (passé composé) ,партицип прошли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742DE2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Углавном тачно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користи униперсоналне  глаголе и kонст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рукције (il est…, il fait…)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CD53CA" w:rsidRPr="00CD53CA">
              <w:rPr>
                <w:lang w:val="sr-Cyrl-CS"/>
              </w:rPr>
              <w:t xml:space="preserve"> </w:t>
            </w:r>
            <w:r w:rsidR="00CD53CA" w:rsidRPr="00CD53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негацију (ne/ n’... pas,ne...plus).,перфекат (passé composé) ,партицип прошли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42DE2" w:rsidRPr="00164213" w:rsidRDefault="00742DE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користи 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униперсоналне  глаголе и kонструкције (il est…, il fait</w:t>
            </w:r>
            <w:r w:rsidR="00CD53CA" w:rsidRPr="00CD53CA">
              <w:rPr>
                <w:lang w:val="sr-Cyrl-RS"/>
              </w:rPr>
              <w:t xml:space="preserve"> </w:t>
            </w:r>
            <w:r w:rsidR="00CD53CA" w:rsidRPr="00CD53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негацију (ne/ n’... pas,ne...plus).,перфекат (passé composé) ,партицип прошли</w:t>
            </w:r>
            <w:r w:rsidRPr="008F6A7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).  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742DE2" w:rsidRPr="00AA38B6" w:rsidRDefault="00742DE2" w:rsidP="00CD53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</w:t>
            </w:r>
            <w:r w:rsidR="00CD53CA" w:rsidRPr="00CD53C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негацију (ne/ n’... pas,ne...plus).,перфекат (passé composé)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али не уме да користи на примерима </w:t>
            </w:r>
          </w:p>
        </w:tc>
      </w:tr>
      <w:tr w:rsidR="00742DE2" w:rsidRPr="00C45B69" w:rsidTr="00CD53CA">
        <w:trPr>
          <w:cantSplit/>
          <w:trHeight w:val="2565"/>
        </w:trPr>
        <w:tc>
          <w:tcPr>
            <w:tcW w:w="810" w:type="dxa"/>
            <w:vMerge w:val="restart"/>
            <w:tcBorders>
              <w:top w:val="single" w:sz="18" w:space="0" w:color="auto"/>
            </w:tcBorders>
            <w:textDirection w:val="btLr"/>
          </w:tcPr>
          <w:p w:rsidR="00742DE2" w:rsidRPr="00D51028" w:rsidRDefault="00742DE2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102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 граду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textDirection w:val="btLr"/>
          </w:tcPr>
          <w:p w:rsidR="00742DE2" w:rsidRPr="00D51028" w:rsidRDefault="00742DE2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0"/>
                <w:szCs w:val="20"/>
                <w:lang w:val="sr-Cyrl-R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Разумевање</w:t>
            </w:r>
          </w:p>
        </w:tc>
        <w:tc>
          <w:tcPr>
            <w:tcW w:w="3780" w:type="dxa"/>
            <w:tcBorders>
              <w:top w:val="single" w:sz="18" w:space="0" w:color="auto"/>
            </w:tcBorders>
          </w:tcPr>
          <w:p w:rsidR="00742DE2" w:rsidRPr="00470FC4" w:rsidRDefault="00922BBC" w:rsidP="00742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</w:t>
            </w:r>
            <w:r w:rsidR="00742DE2" w:rsidRPr="00470FC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азуме</w:t>
            </w:r>
            <w:r w:rsidR="00E0365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текстове и </w:t>
            </w:r>
            <w:r w:rsidR="00742DE2" w:rsidRPr="00470FC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једноставну усмену</w:t>
            </w:r>
          </w:p>
          <w:p w:rsidR="00742DE2" w:rsidRPr="00470FC4" w:rsidRDefault="00742DE2" w:rsidP="00742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70FC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поруку исказану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савременим језиком која </w:t>
            </w:r>
            <w:r w:rsidRPr="00470FC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садржи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познату </w:t>
            </w:r>
            <w:r w:rsidRPr="00470FC4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лексику и</w:t>
            </w:r>
          </w:p>
          <w:p w:rsidR="00742DE2" w:rsidRPr="00B04B08" w:rsidRDefault="00742DE2" w:rsidP="00742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-разуме </w:t>
            </w:r>
            <w:r w:rsidRPr="00B04B0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једноставна питања која се односе на положај предмета и</w:t>
            </w:r>
          </w:p>
          <w:p w:rsidR="00742DE2" w:rsidRDefault="00742DE2" w:rsidP="00742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B04B0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бића у простору и правац кретања, и одговори на њих</w:t>
            </w:r>
          </w:p>
          <w:p w:rsidR="00742DE2" w:rsidRDefault="00742DE2" w:rsidP="00742D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 разуме честитку и одговора</w:t>
            </w:r>
            <w:r w:rsidR="00CD53CA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на њу;може да  </w:t>
            </w:r>
            <w:r w:rsidRPr="00B04B08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упути пригодну честитку</w:t>
            </w:r>
            <w:r w:rsidRPr="00896F99">
              <w:rPr>
                <w:lang w:val="sr-Cyrl-CS"/>
              </w:rPr>
              <w:t xml:space="preserve"> </w:t>
            </w:r>
            <w:r w:rsidRPr="00896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разуме </w:t>
            </w:r>
          </w:p>
          <w:p w:rsidR="00742DE2" w:rsidRPr="00164213" w:rsidRDefault="00742DE2" w:rsidP="00742DE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-разуме </w:t>
            </w:r>
            <w:r w:rsidRPr="00896F9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једноставна п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итања која се односе на град и саобраћај</w:t>
            </w:r>
          </w:p>
        </w:tc>
        <w:tc>
          <w:tcPr>
            <w:tcW w:w="351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E03653" w:rsidP="00E036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разуме текстове и  једноставну усмену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поруку исказану савременим језиком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која садржи познату  лексику ,углавном 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разуме једноставна питања која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 односе на положај предмета и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бића у простору и пр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авац кретања, и одговори на њих                                      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-разуме једноставна питања која се односе на град и саобраћај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42DE2" w:rsidRPr="00E03653" w:rsidRDefault="00E03653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разуме једноставне текстове о граду,превозним средствима,правцу кретања 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42DE2" w:rsidRPr="00164213" w:rsidRDefault="00E03653" w:rsidP="005B2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E03653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неке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новне појмове и изразе у вези теме града,саобраћаја...</w:t>
            </w:r>
          </w:p>
        </w:tc>
      </w:tr>
      <w:tr w:rsidR="00742DE2" w:rsidRPr="00C45B69" w:rsidTr="00CD53CA">
        <w:trPr>
          <w:cantSplit/>
          <w:trHeight w:val="1347"/>
        </w:trPr>
        <w:tc>
          <w:tcPr>
            <w:tcW w:w="810" w:type="dxa"/>
            <w:vMerge/>
            <w:textDirection w:val="btLr"/>
          </w:tcPr>
          <w:p w:rsidR="00742DE2" w:rsidRPr="007C5CDB" w:rsidRDefault="00742DE2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42DE2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Говор</w:t>
            </w:r>
          </w:p>
        </w:tc>
        <w:tc>
          <w:tcPr>
            <w:tcW w:w="3780" w:type="dxa"/>
          </w:tcPr>
          <w:p w:rsidR="00922BBC" w:rsidRPr="008F6A7A" w:rsidRDefault="00922BBC" w:rsidP="00742DE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Користи </w:t>
            </w:r>
            <w:r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једноставне изр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азе који се односе на град,превозна средства ,може да  ка</w:t>
            </w:r>
            <w:r w:rsidR="00E036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же где се налази,куда је кренуо,описује свој град.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Изражава како се осећа </w:t>
            </w:r>
            <w:r w:rsidR="00E036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E03653" w:rsidP="00B627E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може да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користи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изразе који се односе на град,превозна средства ,може да  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 где се налази,куда је кренуо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уз мању помоћ наставника 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42DE2" w:rsidRPr="00164213" w:rsidRDefault="00E03653" w:rsidP="008F6A7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ученик </w:t>
            </w:r>
            <w:r w:rsidRPr="00E036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може да  користи изразе који се односе на град,превозна средства ,може да  каже где се налази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42DE2" w:rsidRPr="00164213" w:rsidRDefault="00E03653" w:rsidP="008F6A7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Именије нека превозна средства,продавнице,</w:t>
            </w:r>
            <w:r w:rsidR="00724597" w:rsidRPr="00724597">
              <w:rPr>
                <w:lang w:val="sr-Cyrl-CS"/>
              </w:rPr>
              <w:t xml:space="preserve"> </w:t>
            </w:r>
            <w:r w:rsidR="00724597" w:rsidRPr="007245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може да  каже где се налази</w:t>
            </w:r>
          </w:p>
        </w:tc>
      </w:tr>
      <w:tr w:rsidR="00742DE2" w:rsidRPr="00C45B69" w:rsidTr="00CD53CA">
        <w:trPr>
          <w:cantSplit/>
          <w:trHeight w:val="1860"/>
        </w:trPr>
        <w:tc>
          <w:tcPr>
            <w:tcW w:w="810" w:type="dxa"/>
            <w:vMerge/>
            <w:textDirection w:val="btLr"/>
          </w:tcPr>
          <w:p w:rsidR="00742DE2" w:rsidRPr="007C5CDB" w:rsidRDefault="00742DE2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42DE2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</w:pPr>
            <w:r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Писмено изражавање</w:t>
            </w:r>
          </w:p>
        </w:tc>
        <w:tc>
          <w:tcPr>
            <w:tcW w:w="3780" w:type="dxa"/>
          </w:tcPr>
          <w:p w:rsidR="00922BBC" w:rsidRPr="00164213" w:rsidRDefault="00922BBC" w:rsidP="001C4A7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Описује свој град,објашњава како доћи до неког места у граду ,</w:t>
            </w:r>
            <w:r w:rsidRPr="00922BBC"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ченик правилно записује појмове и изразе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,одговара на питања </w:t>
            </w:r>
            <w:r w:rsidRPr="00922B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која се односе на град и саобраћај</w:t>
            </w:r>
            <w:r w:rsidR="00E0365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,описује неки прошли догађај уз минималне грешке .</w:t>
            </w: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724597" w:rsidP="0072459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писује свој град,објашњава како доћи до неког места у граду , ученик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готово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 записује појмове и изразе,одговара на питања која се односе на град и саобраћај,описује неки прошли догађај уз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мање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42DE2" w:rsidRPr="00724597" w:rsidRDefault="00724597" w:rsidP="0072459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тачно ученик</w:t>
            </w:r>
            <w:r w:rsidRPr="00724597">
              <w:rPr>
                <w:lang w:val="sr-Cyrl-RS"/>
              </w:rPr>
              <w:t xml:space="preserve">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описује свој град,објашњава како доћи 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 неког места у граду , ученик из доста грешака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записује појмове и изразе,одговара на питања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се односе на град и саобраћај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42DE2" w:rsidRPr="00164213" w:rsidRDefault="00724597" w:rsidP="0072459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7245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Препису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је кључне и препознатљиве речи о саобраћају ,граду </w:t>
            </w:r>
            <w:r w:rsidRPr="007245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. Ученику је потребна помоћ у писању једноставних реченица</w:t>
            </w:r>
          </w:p>
        </w:tc>
      </w:tr>
      <w:tr w:rsidR="00742DE2" w:rsidRPr="00C45B69" w:rsidTr="00CD53CA">
        <w:trPr>
          <w:cantSplit/>
          <w:trHeight w:val="1302"/>
        </w:trPr>
        <w:tc>
          <w:tcPr>
            <w:tcW w:w="810" w:type="dxa"/>
            <w:vMerge/>
            <w:textDirection w:val="btLr"/>
          </w:tcPr>
          <w:p w:rsidR="00742DE2" w:rsidRPr="007C5CDB" w:rsidRDefault="00742DE2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textDirection w:val="btLr"/>
          </w:tcPr>
          <w:p w:rsidR="00742DE2" w:rsidRPr="00D51028" w:rsidRDefault="00724597" w:rsidP="00243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Ј</w:t>
            </w:r>
            <w:r w:rsidR="00742DE2" w:rsidRPr="00D51028">
              <w:rPr>
                <w:rFonts w:ascii="Times New Roman" w:hAnsi="Times New Roman" w:cs="Times New Roman"/>
                <w:b/>
                <w:color w:val="9BBB59" w:themeColor="accent3"/>
                <w:sz w:val="28"/>
                <w:szCs w:val="28"/>
                <w:lang w:val="sr-Cyrl-CS"/>
              </w:rPr>
              <w:t>език и граматика</w:t>
            </w:r>
          </w:p>
        </w:tc>
        <w:tc>
          <w:tcPr>
            <w:tcW w:w="3780" w:type="dxa"/>
          </w:tcPr>
          <w:p w:rsidR="00742DE2" w:rsidRPr="00B04B08" w:rsidRDefault="00E03653" w:rsidP="00742D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Користи  и објашњава униперсоналне  глаголе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</w:t>
            </w:r>
            <w:r w:rsidR="00742DE2" w:rsidRPr="00742DE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онструкције (</w:t>
            </w:r>
            <w:r w:rsidR="00742DE2" w:rsidRPr="00742DE2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il</w:t>
            </w:r>
            <w:r w:rsidR="00742DE2" w:rsidRPr="00B04B08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est</w:t>
            </w:r>
            <w:r w:rsidR="00742DE2" w:rsidRPr="00B04B08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…, </w:t>
            </w:r>
            <w:r w:rsidR="00742DE2" w:rsidRPr="00742DE2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il</w:t>
            </w:r>
            <w:r w:rsidR="00742DE2" w:rsidRPr="00B04B08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="00742DE2" w:rsidRPr="00742DE2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fait</w:t>
            </w:r>
            <w:r w:rsidR="00742DE2" w:rsidRPr="00B04B08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),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</w:t>
            </w:r>
          </w:p>
          <w:p w:rsidR="00742DE2" w:rsidRPr="00B04B08" w:rsidRDefault="00E03653" w:rsidP="00742D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аглашене личне заменице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</w:t>
            </w:r>
          </w:p>
          <w:p w:rsidR="00742DE2" w:rsidRPr="00C2442F" w:rsidRDefault="00E03653" w:rsidP="00742DE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глалоле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attendre</w:t>
            </w:r>
            <w:r w:rsidR="00742DE2" w:rsidRPr="00C244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</w:t>
            </w:r>
            <w:r w:rsidR="00742DE2" w:rsidRPr="00C244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deplacer</w:t>
            </w:r>
            <w:proofErr w:type="spellEnd"/>
            <w:r w:rsidR="00742DE2" w:rsidRPr="00C2442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,негацију у прошлом времену </w:t>
            </w:r>
            <w:r w:rsidR="00742DE2"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  <w:p w:rsidR="00742DE2" w:rsidRDefault="00742DE2" w:rsidP="00CD53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B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CD53CA" w:rsidRPr="00164213" w:rsidRDefault="00CD53CA" w:rsidP="00CD53C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0" w:type="dxa"/>
            <w:tcMar>
              <w:left w:w="28" w:type="dxa"/>
              <w:right w:w="28" w:type="dxa"/>
            </w:tcMar>
          </w:tcPr>
          <w:p w:rsidR="00742DE2" w:rsidRPr="00164213" w:rsidRDefault="00724597" w:rsidP="0072459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тачно</w:t>
            </w:r>
            <w:r w:rsidRPr="00724597">
              <w:rPr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ористи  и објашњава униперсоналне  глаголе  и kонструкције (il est…, il fait…),   н</w:t>
            </w:r>
            <w:r w:rsidR="00CD53C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аглашене личне заменице ,   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глалоле  attendre/ se deplacer   ,негацију у прошлом времену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42DE2" w:rsidRPr="00164213" w:rsidRDefault="00724597" w:rsidP="0072459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2459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</w:t>
            </w:r>
            <w:r w:rsidRPr="00724597">
              <w:rPr>
                <w:lang w:val="sr-Cyrl-RS"/>
              </w:rPr>
              <w:t xml:space="preserve"> 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 и објашњава 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аглашене личне заменице ,   глаг</w:t>
            </w:r>
            <w:r w:rsidRPr="0072459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оле  attendre/ se deplacer   ,негацију у прошлом времену     </w:t>
            </w:r>
          </w:p>
        </w:tc>
        <w:tc>
          <w:tcPr>
            <w:tcW w:w="2520" w:type="dxa"/>
            <w:tcMar>
              <w:left w:w="28" w:type="dxa"/>
              <w:right w:w="28" w:type="dxa"/>
            </w:tcMar>
          </w:tcPr>
          <w:p w:rsidR="00742DE2" w:rsidRPr="00164213" w:rsidRDefault="00724597" w:rsidP="001C4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негацију,наглашене личне заменице </w:t>
            </w:r>
            <w:r w:rsidRPr="00724597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али не уме да користи на примерима</w:t>
            </w:r>
          </w:p>
        </w:tc>
      </w:tr>
    </w:tbl>
    <w:p w:rsid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</w:p>
    <w:p w:rsidR="0015706E" w:rsidRPr="00CD53CA" w:rsidRDefault="00CD53CA" w:rsidP="00CD53CA">
      <w:pPr>
        <w:ind w:left="8640" w:firstLine="720"/>
        <w:rPr>
          <w:rFonts w:ascii="Times New Roman" w:hAnsi="Times New Roman" w:cs="Times New Roman"/>
          <w:lang w:val="sr-Cyrl-RS"/>
        </w:rPr>
      </w:pPr>
      <w:r w:rsidRPr="00CD53CA">
        <w:rPr>
          <w:rFonts w:ascii="Times New Roman" w:hAnsi="Times New Roman" w:cs="Times New Roman"/>
          <w:lang w:val="sr-Cyrl-RS"/>
        </w:rPr>
        <w:t xml:space="preserve">Наставник-Марија Лазаревић </w:t>
      </w:r>
    </w:p>
    <w:sectPr w:rsidR="0015706E" w:rsidRPr="00CD53CA" w:rsidSect="001E4249">
      <w:pgSz w:w="15840" w:h="12240" w:orient="landscape"/>
      <w:pgMar w:top="63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C90F6D"/>
    <w:multiLevelType w:val="hybridMultilevel"/>
    <w:tmpl w:val="C8B67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1"/>
    <w:rsid w:val="00021A7C"/>
    <w:rsid w:val="00060A12"/>
    <w:rsid w:val="00094368"/>
    <w:rsid w:val="0015706E"/>
    <w:rsid w:val="00163088"/>
    <w:rsid w:val="001731FF"/>
    <w:rsid w:val="001876E2"/>
    <w:rsid w:val="001A08FA"/>
    <w:rsid w:val="001C4A72"/>
    <w:rsid w:val="001C561C"/>
    <w:rsid w:val="001D7FA0"/>
    <w:rsid w:val="001E4249"/>
    <w:rsid w:val="002802CA"/>
    <w:rsid w:val="0029106D"/>
    <w:rsid w:val="002B395C"/>
    <w:rsid w:val="002E16D5"/>
    <w:rsid w:val="002F1651"/>
    <w:rsid w:val="00304ECA"/>
    <w:rsid w:val="00310FAA"/>
    <w:rsid w:val="0036489B"/>
    <w:rsid w:val="003A18C2"/>
    <w:rsid w:val="003C7974"/>
    <w:rsid w:val="004070E1"/>
    <w:rsid w:val="004132DC"/>
    <w:rsid w:val="004220BE"/>
    <w:rsid w:val="00427753"/>
    <w:rsid w:val="00444E9D"/>
    <w:rsid w:val="00475C4E"/>
    <w:rsid w:val="0048426B"/>
    <w:rsid w:val="00492815"/>
    <w:rsid w:val="004A679A"/>
    <w:rsid w:val="004B1F28"/>
    <w:rsid w:val="004E4BE3"/>
    <w:rsid w:val="004E78DE"/>
    <w:rsid w:val="0058525E"/>
    <w:rsid w:val="005B0FF3"/>
    <w:rsid w:val="005B2867"/>
    <w:rsid w:val="005C43E8"/>
    <w:rsid w:val="005D68E7"/>
    <w:rsid w:val="005F69BE"/>
    <w:rsid w:val="006261CE"/>
    <w:rsid w:val="00636831"/>
    <w:rsid w:val="00712722"/>
    <w:rsid w:val="00724597"/>
    <w:rsid w:val="00731F0A"/>
    <w:rsid w:val="0073232A"/>
    <w:rsid w:val="007334A0"/>
    <w:rsid w:val="00742DE2"/>
    <w:rsid w:val="00772DC7"/>
    <w:rsid w:val="007758CF"/>
    <w:rsid w:val="00781A26"/>
    <w:rsid w:val="007A195A"/>
    <w:rsid w:val="007C1ADA"/>
    <w:rsid w:val="007D084A"/>
    <w:rsid w:val="00802992"/>
    <w:rsid w:val="008409BF"/>
    <w:rsid w:val="00844334"/>
    <w:rsid w:val="00890D33"/>
    <w:rsid w:val="008F6A7A"/>
    <w:rsid w:val="00922BBC"/>
    <w:rsid w:val="00950EB9"/>
    <w:rsid w:val="009B683E"/>
    <w:rsid w:val="009C5C58"/>
    <w:rsid w:val="00A36D8F"/>
    <w:rsid w:val="00A6131A"/>
    <w:rsid w:val="00A74C27"/>
    <w:rsid w:val="00AA38B6"/>
    <w:rsid w:val="00AB1C45"/>
    <w:rsid w:val="00AB4555"/>
    <w:rsid w:val="00AB6812"/>
    <w:rsid w:val="00AF76D0"/>
    <w:rsid w:val="00B108B3"/>
    <w:rsid w:val="00B37487"/>
    <w:rsid w:val="00B47FDD"/>
    <w:rsid w:val="00B627E7"/>
    <w:rsid w:val="00C45B69"/>
    <w:rsid w:val="00C847C4"/>
    <w:rsid w:val="00C84B2C"/>
    <w:rsid w:val="00CD2072"/>
    <w:rsid w:val="00CD53CA"/>
    <w:rsid w:val="00CF7B88"/>
    <w:rsid w:val="00D51028"/>
    <w:rsid w:val="00D56FED"/>
    <w:rsid w:val="00E00A2C"/>
    <w:rsid w:val="00E03653"/>
    <w:rsid w:val="00E653D6"/>
    <w:rsid w:val="00E83DA7"/>
    <w:rsid w:val="00EA03F0"/>
    <w:rsid w:val="00EB416D"/>
    <w:rsid w:val="00EB6150"/>
    <w:rsid w:val="00EE70C8"/>
    <w:rsid w:val="00EF32C9"/>
    <w:rsid w:val="00F47844"/>
    <w:rsid w:val="00FB1CD2"/>
    <w:rsid w:val="00FD6CBA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7692-5347-4CFA-BF3D-4376EAD5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4112</Words>
  <Characters>23444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2019-09-24T18:27:00Z</dcterms:created>
  <dcterms:modified xsi:type="dcterms:W3CDTF">2019-10-08T17:10:00Z</dcterms:modified>
</cp:coreProperties>
</file>